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B8" w:rsidRDefault="008A3AB8" w:rsidP="008A3AB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Luther's "Experience in the Tower"</w:t>
      </w:r>
      <w:r>
        <w:rPr>
          <w:rFonts w:ascii="Verdana" w:hAnsi="Verdana" w:cs="Verdana"/>
        </w:rPr>
        <w:t> The following passage was written by Luther in 1545, at least twenty-five years after the experience it described. As a result, scholars have been unable to decide (a) whether the breakthrough was in fact as sudden as Luther suggests; (b) when it took place – possibly as early as 1512, five years before the indulgence dispute, or as late as 1519, when Luther was already under attack for his views; or (c) how it should be interpreted – as a scholar's insight, as a revelation from God, or as Luther's later crystallization into a single event of a process that had taken many years.</w:t>
      </w:r>
    </w:p>
    <w:p w:rsidR="008A3AB8" w:rsidRDefault="008A3AB8" w:rsidP="008A3AB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8A3AB8" w:rsidRDefault="008A3AB8" w:rsidP="008A3AB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"I wanted very much to understand Paul's Epistle to the Romans, but despite my determination to do so I kept being stopped by the one word, 'the righteousness of God.' I hated that word, because I had been taught to understand it as the active righteousness by which a just God punishes unjust sinners. The trouble was that, although I may have been an impeccable monk, I felt myself to be a sinner before God. As a result, not only was I unable to love, </w:t>
      </w:r>
      <w:proofErr w:type="gramStart"/>
      <w:r>
        <w:rPr>
          <w:rFonts w:ascii="Verdana" w:hAnsi="Verdana" w:cs="Verdana"/>
        </w:rPr>
        <w:t>but</w:t>
      </w:r>
      <w:proofErr w:type="gramEnd"/>
      <w:r>
        <w:rPr>
          <w:rFonts w:ascii="Verdana" w:hAnsi="Verdana" w:cs="Verdana"/>
        </w:rPr>
        <w:t xml:space="preserve"> I actually hated this just God, who punishes all sinners. And so I raged, yet I still longed to understand St. Paul. </w:t>
      </w:r>
    </w:p>
    <w:p w:rsidR="008A3AB8" w:rsidRDefault="008A3AB8" w:rsidP="008A3AB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"At last, as I grappled with the words day and night, God had mercy on me, and I saw the connection between the words 'the righteousness of God' and '</w:t>
      </w:r>
      <w:proofErr w:type="gramStart"/>
      <w:r>
        <w:rPr>
          <w:rFonts w:ascii="Verdana" w:hAnsi="Verdana" w:cs="Verdana"/>
        </w:rPr>
        <w:t>The</w:t>
      </w:r>
      <w:proofErr w:type="gramEnd"/>
      <w:r>
        <w:rPr>
          <w:rFonts w:ascii="Verdana" w:hAnsi="Verdana" w:cs="Verdana"/>
        </w:rPr>
        <w:t xml:space="preserve"> righteous shall live by faith' (Romans 1:17). I understood that the righteousness of God refers to the gift by which God enables the just to live – that is, by faith. A merciful God justifies us by faith, as it is written: 'The righteous shall live by faith.' At that point, I felt as if I had been reborn and had passed through open doors into paradise. The whole of Scripture took on new meaning. As I had previously hated the phrase, 'the righteousness of God,' so now I lovingly praised it."</w:t>
      </w:r>
    </w:p>
    <w:p w:rsidR="008A3AB8" w:rsidRDefault="008A3AB8" w:rsidP="008A3AB8">
      <w:pPr>
        <w:rPr>
          <w:rFonts w:ascii="Verdana" w:hAnsi="Verdana" w:cs="Verdana"/>
          <w:i/>
          <w:iCs/>
        </w:rPr>
      </w:pPr>
    </w:p>
    <w:p w:rsidR="00637C2B" w:rsidRDefault="008A3AB8" w:rsidP="008A3AB8">
      <w:bookmarkStart w:id="0" w:name="_GoBack"/>
      <w:bookmarkEnd w:id="0"/>
      <w:r>
        <w:rPr>
          <w:rFonts w:ascii="Verdana" w:hAnsi="Verdana" w:cs="Verdana"/>
          <w:i/>
          <w:iCs/>
        </w:rPr>
        <w:t xml:space="preserve">Translation from the Latin by Theodore K. </w:t>
      </w:r>
      <w:proofErr w:type="spellStart"/>
      <w:r>
        <w:rPr>
          <w:rFonts w:ascii="Verdana" w:hAnsi="Verdana" w:cs="Verdana"/>
          <w:i/>
          <w:iCs/>
        </w:rPr>
        <w:t>Rabb</w:t>
      </w:r>
      <w:proofErr w:type="spellEnd"/>
      <w:r>
        <w:rPr>
          <w:rFonts w:ascii="Verdana" w:hAnsi="Verdana" w:cs="Verdana"/>
          <w:i/>
          <w:iCs/>
        </w:rPr>
        <w:t xml:space="preserve"> of Luther's Preface to the 1545 edition of his writings, in Otto </w:t>
      </w:r>
      <w:proofErr w:type="spellStart"/>
      <w:r>
        <w:rPr>
          <w:rFonts w:ascii="Verdana" w:hAnsi="Verdana" w:cs="Verdana"/>
          <w:i/>
          <w:iCs/>
        </w:rPr>
        <w:t>Scheel</w:t>
      </w:r>
      <w:proofErr w:type="spellEnd"/>
      <w:r>
        <w:rPr>
          <w:rFonts w:ascii="Verdana" w:hAnsi="Verdana" w:cs="Verdana"/>
          <w:i/>
          <w:iCs/>
        </w:rPr>
        <w:t xml:space="preserve"> (ed.), </w:t>
      </w:r>
      <w:proofErr w:type="spellStart"/>
      <w:r>
        <w:rPr>
          <w:rFonts w:ascii="Verdana" w:hAnsi="Verdana" w:cs="Verdana"/>
          <w:i/>
          <w:iCs/>
        </w:rPr>
        <w:t>Dokumente</w:t>
      </w:r>
      <w:proofErr w:type="spellEnd"/>
      <w:r>
        <w:rPr>
          <w:rFonts w:ascii="Verdana" w:hAnsi="Verdana" w:cs="Verdana"/>
          <w:i/>
          <w:iCs/>
        </w:rPr>
        <w:t xml:space="preserve"> </w:t>
      </w:r>
      <w:proofErr w:type="spellStart"/>
      <w:r>
        <w:rPr>
          <w:rFonts w:ascii="Verdana" w:hAnsi="Verdana" w:cs="Verdana"/>
          <w:i/>
          <w:iCs/>
        </w:rPr>
        <w:t>zu</w:t>
      </w:r>
      <w:proofErr w:type="spellEnd"/>
      <w:r>
        <w:rPr>
          <w:rFonts w:ascii="Verdana" w:hAnsi="Verdana" w:cs="Verdana"/>
          <w:i/>
          <w:iCs/>
        </w:rPr>
        <w:t xml:space="preserve"> </w:t>
      </w:r>
      <w:proofErr w:type="spellStart"/>
      <w:r>
        <w:rPr>
          <w:rFonts w:ascii="Verdana" w:hAnsi="Verdana" w:cs="Verdana"/>
          <w:i/>
          <w:iCs/>
        </w:rPr>
        <w:t>Luthers</w:t>
      </w:r>
      <w:proofErr w:type="spellEnd"/>
      <w:r>
        <w:rPr>
          <w:rFonts w:ascii="Verdana" w:hAnsi="Verdana" w:cs="Verdana"/>
          <w:i/>
          <w:iCs/>
        </w:rPr>
        <w:t xml:space="preserve"> </w:t>
      </w:r>
      <w:proofErr w:type="spellStart"/>
      <w:r>
        <w:rPr>
          <w:rFonts w:ascii="Verdana" w:hAnsi="Verdana" w:cs="Verdana"/>
          <w:i/>
          <w:iCs/>
        </w:rPr>
        <w:t>Entwicklung</w:t>
      </w:r>
      <w:proofErr w:type="spellEnd"/>
      <w:r>
        <w:rPr>
          <w:rFonts w:ascii="Verdana" w:hAnsi="Verdana" w:cs="Verdana"/>
          <w:i/>
          <w:iCs/>
        </w:rPr>
        <w:t xml:space="preserve"> (</w:t>
      </w:r>
      <w:proofErr w:type="spellStart"/>
      <w:r>
        <w:rPr>
          <w:rFonts w:ascii="Verdana" w:hAnsi="Verdana" w:cs="Verdana"/>
          <w:i/>
          <w:iCs/>
        </w:rPr>
        <w:t>Tübingen</w:t>
      </w:r>
      <w:proofErr w:type="spellEnd"/>
      <w:r>
        <w:rPr>
          <w:rFonts w:ascii="Verdana" w:hAnsi="Verdana" w:cs="Verdana"/>
          <w:i/>
          <w:iCs/>
        </w:rPr>
        <w:t>: Mohr, 1929), pp. 191 — 192.</w:t>
      </w:r>
    </w:p>
    <w:sectPr w:rsidR="00637C2B" w:rsidSect="00637C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B8"/>
    <w:rsid w:val="00637C2B"/>
    <w:rsid w:val="008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2664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Macintosh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Britt</dc:creator>
  <cp:keywords/>
  <dc:description/>
  <cp:lastModifiedBy>Joshua Britt</cp:lastModifiedBy>
  <cp:revision>1</cp:revision>
  <dcterms:created xsi:type="dcterms:W3CDTF">2013-08-20T12:04:00Z</dcterms:created>
  <dcterms:modified xsi:type="dcterms:W3CDTF">2013-08-20T12:05:00Z</dcterms:modified>
</cp:coreProperties>
</file>